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04" w:rsidRPr="00560259" w:rsidRDefault="00136D04" w:rsidP="00136D04">
      <w:pPr>
        <w:autoSpaceDE w:val="0"/>
        <w:autoSpaceDN w:val="0"/>
        <w:adjustRightInd w:val="0"/>
        <w:spacing w:after="0" w:line="240" w:lineRule="auto"/>
        <w:rPr>
          <w:rFonts w:cs="Arial"/>
          <w:b/>
          <w:color w:val="5B9BD5"/>
          <w:sz w:val="34"/>
          <w:szCs w:val="34"/>
        </w:rPr>
      </w:pPr>
      <w:r w:rsidRPr="00560259">
        <w:rPr>
          <w:rFonts w:cs="Arial"/>
          <w:b/>
          <w:bCs/>
          <w:color w:val="5B9BD5"/>
          <w:sz w:val="34"/>
          <w:szCs w:val="34"/>
        </w:rPr>
        <w:t xml:space="preserve">Terms of reference for the Resources committee </w:t>
      </w:r>
    </w:p>
    <w:p w:rsidR="00136D04" w:rsidRPr="00B37180" w:rsidRDefault="00136D04" w:rsidP="00136D04">
      <w:pPr>
        <w:autoSpaceDE w:val="0"/>
        <w:autoSpaceDN w:val="0"/>
        <w:adjustRightInd w:val="0"/>
        <w:spacing w:after="0" w:line="240" w:lineRule="auto"/>
        <w:rPr>
          <w:rFonts w:cs="Arial"/>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rPr>
        <w:t xml:space="preserve">General Terms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act on matters delegated by the full governing body.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liaise and consult with other committees where necessary.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contribute to the </w:t>
      </w:r>
      <w:r>
        <w:rPr>
          <w:rFonts w:cs="Arial"/>
          <w:color w:val="000000"/>
        </w:rPr>
        <w:t>School’s</w:t>
      </w:r>
      <w:r w:rsidRPr="002072A7">
        <w:rPr>
          <w:rFonts w:cs="Arial"/>
          <w:color w:val="000000"/>
        </w:rPr>
        <w:t xml:space="preserve"> Improvement Plan. </w:t>
      </w:r>
    </w:p>
    <w:p w:rsidR="00136D04"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consider safeguarding and equalities implications when undertaking all committee functions. </w:t>
      </w:r>
    </w:p>
    <w:p w:rsidR="00136D04" w:rsidRPr="007B00DB" w:rsidRDefault="00136D04" w:rsidP="00136D04">
      <w:pPr>
        <w:pStyle w:val="ListParagraph"/>
        <w:autoSpaceDE w:val="0"/>
        <w:autoSpaceDN w:val="0"/>
        <w:adjustRightInd w:val="0"/>
        <w:spacing w:after="0" w:line="240" w:lineRule="auto"/>
        <w:rPr>
          <w:rFonts w:cs="Arial"/>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rPr>
        <w:t xml:space="preserve">Quorum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Pr>
          <w:rFonts w:cs="Arial"/>
          <w:color w:val="000000"/>
        </w:rPr>
        <w:t>A</w:t>
      </w:r>
      <w:r w:rsidRPr="002072A7">
        <w:rPr>
          <w:rFonts w:cs="Arial"/>
          <w:color w:val="000000"/>
        </w:rPr>
        <w:t xml:space="preserve"> minimum </w:t>
      </w:r>
      <w:r>
        <w:rPr>
          <w:rFonts w:cs="Arial"/>
          <w:color w:val="000000"/>
        </w:rPr>
        <w:t>of</w:t>
      </w:r>
      <w:r w:rsidRPr="002072A7">
        <w:rPr>
          <w:rFonts w:cs="Arial"/>
          <w:color w:val="000000"/>
        </w:rPr>
        <w:t xml:space="preserve"> three governor members of the committee</w:t>
      </w:r>
      <w:r>
        <w:rPr>
          <w:rFonts w:cs="Arial"/>
          <w:color w:val="000000"/>
        </w:rPr>
        <w:t xml:space="preserve"> plus the Head </w:t>
      </w:r>
      <w:proofErr w:type="gramStart"/>
      <w:r>
        <w:rPr>
          <w:rFonts w:cs="Arial"/>
          <w:color w:val="000000"/>
        </w:rPr>
        <w:t>Teacher.</w:t>
      </w:r>
      <w:r w:rsidRPr="002072A7">
        <w:rPr>
          <w:rFonts w:cs="Arial"/>
          <w:color w:val="000000"/>
        </w:rPr>
        <w:t>.</w:t>
      </w:r>
      <w:proofErr w:type="gramEnd"/>
      <w:r w:rsidRPr="002072A7">
        <w:rPr>
          <w:rFonts w:cs="Arial"/>
          <w:color w:val="000000"/>
        </w:rPr>
        <w:t xml:space="preserve"> </w:t>
      </w:r>
    </w:p>
    <w:p w:rsidR="00136D04" w:rsidRPr="007B00DB" w:rsidRDefault="00136D04" w:rsidP="00136D04">
      <w:pPr>
        <w:autoSpaceDE w:val="0"/>
        <w:autoSpaceDN w:val="0"/>
        <w:adjustRightInd w:val="0"/>
        <w:spacing w:after="0" w:line="240" w:lineRule="auto"/>
        <w:rPr>
          <w:rFonts w:cs="Arial"/>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rPr>
        <w:t xml:space="preserve">Meetings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Pr>
          <w:rFonts w:cs="Arial"/>
          <w:color w:val="000000"/>
        </w:rPr>
        <w:t xml:space="preserve">The Resources Committee meets no less than 4 times per year.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The Committee meetings will not be open to the public but minutes shall be made available. Information relating to a named person or any other matter that the committee considers confidential does not have to be made available for inspection.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In the absence of the chair, the committee shall choose an acting chair for that meeting from among their number.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In the absence of the clerk the committee shall choose a clerk for that meeting from among their number (someone who is not the </w:t>
      </w:r>
      <w:proofErr w:type="spellStart"/>
      <w:r w:rsidRPr="002072A7">
        <w:rPr>
          <w:rFonts w:cs="Arial"/>
          <w:color w:val="000000"/>
        </w:rPr>
        <w:t>headteacher</w:t>
      </w:r>
      <w:proofErr w:type="spellEnd"/>
      <w:r>
        <w:rPr>
          <w:rFonts w:cs="Arial"/>
          <w:color w:val="000000"/>
        </w:rPr>
        <w:t>).</w:t>
      </w:r>
      <w:r w:rsidRPr="002072A7">
        <w:rPr>
          <w:rFonts w:cs="Arial"/>
          <w:color w:val="000000"/>
        </w:rPr>
        <w:t xml:space="preserve">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The draft minutes of each meeting will be circulated with the agenda for the next ordinary meeting of the full governing body and will be presented at that meeting by the chair (or in his/her absence another member of the committee).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Any decisions taken must be determined by a majority of votes of committee members present and voting – but no vote can be taken unless a majority of those present are governors. </w:t>
      </w:r>
    </w:p>
    <w:p w:rsidR="00136D04" w:rsidRPr="007B00DB" w:rsidRDefault="00136D04" w:rsidP="00136D04">
      <w:pPr>
        <w:autoSpaceDE w:val="0"/>
        <w:autoSpaceDN w:val="0"/>
        <w:adjustRightInd w:val="0"/>
        <w:spacing w:after="0" w:line="240" w:lineRule="auto"/>
        <w:rPr>
          <w:rFonts w:cs="Arial"/>
          <w:b/>
          <w:bCs/>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rPr>
        <w:t xml:space="preserve">Financial policy and planning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To review, adopt and monitor a Finance Policy which includes the local scheme of delegation for spending and budgetary adjustments (</w:t>
      </w:r>
      <w:proofErr w:type="spellStart"/>
      <w:r w:rsidRPr="002072A7">
        <w:rPr>
          <w:rFonts w:cs="Arial"/>
          <w:color w:val="000000"/>
        </w:rPr>
        <w:t>virements</w:t>
      </w:r>
      <w:proofErr w:type="spellEnd"/>
      <w:r w:rsidRPr="002072A7">
        <w:rPr>
          <w:rFonts w:cs="Arial"/>
          <w:color w:val="000000"/>
        </w:rPr>
        <w:t xml:space="preserve">) for the committee, </w:t>
      </w:r>
      <w:proofErr w:type="spellStart"/>
      <w:r w:rsidRPr="002072A7">
        <w:rPr>
          <w:rFonts w:cs="Arial"/>
          <w:color w:val="000000"/>
        </w:rPr>
        <w:t>headteacher</w:t>
      </w:r>
      <w:proofErr w:type="spellEnd"/>
      <w:r w:rsidRPr="002072A7">
        <w:rPr>
          <w:rFonts w:cs="Arial"/>
          <w:color w:val="000000"/>
        </w:rPr>
        <w:t xml:space="preserve"> and other nominated staff.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review, adopt and monitor all additional financial policies, including a charging and remissions policy.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establish and maintain a </w:t>
      </w:r>
      <w:proofErr w:type="gramStart"/>
      <w:r w:rsidRPr="002072A7">
        <w:rPr>
          <w:rFonts w:cs="Arial"/>
          <w:color w:val="000000"/>
        </w:rPr>
        <w:t>three year</w:t>
      </w:r>
      <w:proofErr w:type="gramEnd"/>
      <w:r w:rsidRPr="002072A7">
        <w:rPr>
          <w:rFonts w:cs="Arial"/>
          <w:color w:val="000000"/>
        </w:rPr>
        <w:t xml:space="preserve"> financial plan, taking into the account priorities of the School</w:t>
      </w:r>
      <w:r>
        <w:rPr>
          <w:rFonts w:cs="Arial"/>
          <w:color w:val="000000"/>
        </w:rPr>
        <w:t>’s Development</w:t>
      </w:r>
      <w:r w:rsidRPr="002072A7">
        <w:rPr>
          <w:rFonts w:cs="Arial"/>
          <w:color w:val="000000"/>
        </w:rPr>
        <w:t xml:space="preserve"> Plan, roll projection and signals from central government and (if applicable) the LA regarding future years’ budgets, within the constraints of available information.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draft and propose to the governing body for adoption an annual school budget taking into account the priorities of the </w:t>
      </w:r>
      <w:r>
        <w:rPr>
          <w:rFonts w:cs="Arial"/>
          <w:color w:val="000000"/>
        </w:rPr>
        <w:t>School’s</w:t>
      </w:r>
      <w:r w:rsidRPr="002072A7">
        <w:rPr>
          <w:rFonts w:cs="Arial"/>
          <w:color w:val="000000"/>
        </w:rPr>
        <w:t xml:space="preserve"> Improvement Plan.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make decisions in respect of service level agreements.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ensure that sufficient funds are set aside for pay increments as set out in the Pay Policy and as recommended by the </w:t>
      </w:r>
      <w:proofErr w:type="spellStart"/>
      <w:r>
        <w:rPr>
          <w:rFonts w:cs="Arial"/>
          <w:color w:val="000000"/>
        </w:rPr>
        <w:t>H</w:t>
      </w:r>
      <w:r w:rsidRPr="002072A7">
        <w:rPr>
          <w:rFonts w:cs="Arial"/>
          <w:color w:val="000000"/>
        </w:rPr>
        <w:t>eadteacher</w:t>
      </w:r>
      <w:proofErr w:type="spellEnd"/>
      <w:r w:rsidRPr="002072A7">
        <w:rPr>
          <w:rFonts w:cs="Arial"/>
          <w:color w:val="000000"/>
        </w:rPr>
        <w:t xml:space="preserve">. </w:t>
      </w:r>
    </w:p>
    <w:p w:rsidR="00136D04" w:rsidRPr="00B37180" w:rsidRDefault="00136D04" w:rsidP="00136D04">
      <w:pPr>
        <w:autoSpaceDE w:val="0"/>
        <w:autoSpaceDN w:val="0"/>
        <w:adjustRightInd w:val="0"/>
        <w:spacing w:after="0" w:line="240" w:lineRule="auto"/>
        <w:rPr>
          <w:rFonts w:cs="Arial"/>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shd w:val="clear" w:color="auto" w:fill="5B9BD5"/>
        </w:rPr>
        <w:t xml:space="preserve">Financial monitoring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monitor the income and expenditure throughout the year of all delegated and devolved funds against the annual budget plan.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receive at least termly budget monitoring reports from the </w:t>
      </w:r>
      <w:proofErr w:type="spellStart"/>
      <w:r>
        <w:rPr>
          <w:rFonts w:cs="Arial"/>
          <w:color w:val="000000"/>
        </w:rPr>
        <w:t>H</w:t>
      </w:r>
      <w:r w:rsidRPr="002072A7">
        <w:rPr>
          <w:rFonts w:cs="Arial"/>
          <w:color w:val="000000"/>
        </w:rPr>
        <w:t>eadteacher</w:t>
      </w:r>
      <w:proofErr w:type="spellEnd"/>
      <w:r w:rsidRPr="002072A7">
        <w:rPr>
          <w:rFonts w:cs="Arial"/>
          <w:color w:val="000000"/>
        </w:rPr>
        <w:t xml:space="preserve">.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report back to each meeting of the full governing body and to alert them of potential problems or significant anomalies at an early date.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lastRenderedPageBreak/>
        <w:t xml:space="preserve">To meet with other committees and provide them with the information they need to perform their duties.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Subject to the local scheme of delegation, to approve any budgetary adjustments that will from time to time be necessary in response to the evolving requirements of the school.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Local authority maintained schools: </w:t>
      </w:r>
      <w:r w:rsidRPr="002072A7">
        <w:rPr>
          <w:rFonts w:cs="Calibri"/>
          <w:color w:val="000000"/>
        </w:rPr>
        <w:t xml:space="preserve"> </w:t>
      </w:r>
    </w:p>
    <w:p w:rsidR="00136D04" w:rsidRPr="002072A7" w:rsidRDefault="00136D04" w:rsidP="00136D04">
      <w:pPr>
        <w:pStyle w:val="ListParagraph"/>
        <w:numPr>
          <w:ilvl w:val="1"/>
          <w:numId w:val="1"/>
        </w:numPr>
        <w:autoSpaceDE w:val="0"/>
        <w:autoSpaceDN w:val="0"/>
        <w:adjustRightInd w:val="0"/>
        <w:spacing w:after="0" w:line="240" w:lineRule="auto"/>
        <w:rPr>
          <w:rFonts w:cs="Arial"/>
          <w:color w:val="000000"/>
        </w:rPr>
      </w:pPr>
      <w:r w:rsidRPr="002072A7">
        <w:rPr>
          <w:rFonts w:cs="Arial"/>
          <w:color w:val="000000"/>
        </w:rPr>
        <w:t xml:space="preserve">To review, complete and submit the School Financial Value Standard (SFVS). </w:t>
      </w:r>
    </w:p>
    <w:p w:rsidR="00136D04" w:rsidRPr="002072A7" w:rsidRDefault="00136D04" w:rsidP="00136D04">
      <w:pPr>
        <w:pStyle w:val="ListParagraph"/>
        <w:numPr>
          <w:ilvl w:val="1"/>
          <w:numId w:val="1"/>
        </w:numPr>
        <w:autoSpaceDE w:val="0"/>
        <w:autoSpaceDN w:val="0"/>
        <w:adjustRightInd w:val="0"/>
        <w:spacing w:after="0" w:line="240" w:lineRule="auto"/>
        <w:rPr>
          <w:rFonts w:cs="Arial"/>
          <w:color w:val="000000"/>
        </w:rPr>
      </w:pPr>
      <w:r w:rsidRPr="002072A7">
        <w:rPr>
          <w:rFonts w:cs="Arial"/>
          <w:color w:val="000000"/>
        </w:rPr>
        <w:t xml:space="preserve">To undertake any remedial action identified as part of the SFVS. </w:t>
      </w:r>
    </w:p>
    <w:p w:rsidR="00F10ECB" w:rsidRDefault="00136D04" w:rsidP="00F10ECB">
      <w:pPr>
        <w:pStyle w:val="ListParagraph"/>
        <w:numPr>
          <w:ilvl w:val="1"/>
          <w:numId w:val="1"/>
        </w:numPr>
        <w:autoSpaceDE w:val="0"/>
        <w:autoSpaceDN w:val="0"/>
        <w:adjustRightInd w:val="0"/>
        <w:spacing w:after="0" w:line="240" w:lineRule="auto"/>
        <w:rPr>
          <w:rFonts w:cs="Arial"/>
          <w:color w:val="000000"/>
        </w:rPr>
      </w:pPr>
      <w:r w:rsidRPr="002072A7">
        <w:rPr>
          <w:rFonts w:cs="Arial"/>
          <w:color w:val="000000"/>
        </w:rPr>
        <w:t xml:space="preserve">To receive and act upon any issues identified by a local authority audit. </w:t>
      </w:r>
    </w:p>
    <w:p w:rsidR="00F10ECB" w:rsidRPr="00F10ECB" w:rsidRDefault="00F10ECB" w:rsidP="00F10ECB">
      <w:pPr>
        <w:pStyle w:val="ListParagraph"/>
        <w:numPr>
          <w:ilvl w:val="0"/>
          <w:numId w:val="1"/>
        </w:numPr>
        <w:autoSpaceDE w:val="0"/>
        <w:autoSpaceDN w:val="0"/>
        <w:adjustRightInd w:val="0"/>
        <w:spacing w:after="0" w:line="240" w:lineRule="auto"/>
        <w:rPr>
          <w:rFonts w:cs="Arial"/>
          <w:color w:val="000000"/>
        </w:rPr>
      </w:pPr>
      <w:r>
        <w:rPr>
          <w:rFonts w:cs="Arial"/>
          <w:b/>
          <w:i/>
          <w:color w:val="000000"/>
        </w:rPr>
        <w:t xml:space="preserve">For 2020-2021 – to monitor the impact on the school’s budget of the measures needed in response to </w:t>
      </w:r>
      <w:proofErr w:type="spellStart"/>
      <w:r>
        <w:rPr>
          <w:rFonts w:cs="Arial"/>
          <w:b/>
          <w:i/>
          <w:color w:val="000000"/>
        </w:rPr>
        <w:t>Covid</w:t>
      </w:r>
      <w:proofErr w:type="spellEnd"/>
      <w:r>
        <w:rPr>
          <w:rFonts w:cs="Arial"/>
          <w:b/>
          <w:i/>
          <w:color w:val="000000"/>
        </w:rPr>
        <w:t xml:space="preserve"> 19.</w:t>
      </w:r>
    </w:p>
    <w:p w:rsidR="00F10ECB" w:rsidRPr="00F10ECB" w:rsidRDefault="00F10ECB" w:rsidP="00F10ECB">
      <w:pPr>
        <w:pStyle w:val="ListParagraph"/>
        <w:numPr>
          <w:ilvl w:val="0"/>
          <w:numId w:val="1"/>
        </w:numPr>
        <w:autoSpaceDE w:val="0"/>
        <w:autoSpaceDN w:val="0"/>
        <w:adjustRightInd w:val="0"/>
        <w:spacing w:after="0" w:line="240" w:lineRule="auto"/>
        <w:rPr>
          <w:rFonts w:cs="Arial"/>
          <w:color w:val="000000"/>
        </w:rPr>
      </w:pPr>
      <w:r>
        <w:rPr>
          <w:rFonts w:cs="Arial"/>
          <w:b/>
          <w:i/>
          <w:color w:val="000000"/>
        </w:rPr>
        <w:t>To engage with Hackney Education on the impact of a falling roll on the long term financial security of the school and the impact of any measures the school takes to offset the impact.</w:t>
      </w:r>
      <w:bookmarkStart w:id="0" w:name="_GoBack"/>
      <w:bookmarkEnd w:id="0"/>
    </w:p>
    <w:p w:rsidR="00136D04" w:rsidRPr="007B00DB" w:rsidRDefault="00136D04" w:rsidP="00136D04">
      <w:pPr>
        <w:autoSpaceDE w:val="0"/>
        <w:autoSpaceDN w:val="0"/>
        <w:adjustRightInd w:val="0"/>
        <w:spacing w:after="0" w:line="240" w:lineRule="auto"/>
        <w:rPr>
          <w:rFonts w:cs="Arial"/>
          <w:b/>
          <w:bCs/>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rPr>
        <w:t xml:space="preserve">Premises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provide support and guidance for the governing body and the </w:t>
      </w:r>
      <w:proofErr w:type="spellStart"/>
      <w:r w:rsidRPr="002072A7">
        <w:rPr>
          <w:rFonts w:cs="Arial"/>
          <w:color w:val="000000"/>
        </w:rPr>
        <w:t>headteacher</w:t>
      </w:r>
      <w:proofErr w:type="spellEnd"/>
      <w:r w:rsidRPr="002072A7">
        <w:rPr>
          <w:rFonts w:cs="Arial"/>
          <w:color w:val="000000"/>
        </w:rPr>
        <w:t xml:space="preserve"> on all matters relating to the maintenance and development of the premises and grounds, including Health and Safety.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ensure that an annual inspection of the premises and grounds takes place and a report is received identifying any issues.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inform the governing body of the report and set out a proposed order of priorities for maintenance and development, for the approval of the governing body.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arrange professional surveys and emergency work as necessary. </w:t>
      </w:r>
    </w:p>
    <w:p w:rsidR="00136D04" w:rsidRPr="002072A7" w:rsidRDefault="00136D04" w:rsidP="00136D04">
      <w:pPr>
        <w:pStyle w:val="ListParagraph"/>
        <w:numPr>
          <w:ilvl w:val="1"/>
          <w:numId w:val="1"/>
        </w:numPr>
        <w:autoSpaceDE w:val="0"/>
        <w:autoSpaceDN w:val="0"/>
        <w:adjustRightInd w:val="0"/>
        <w:spacing w:after="0" w:line="240" w:lineRule="auto"/>
        <w:rPr>
          <w:rFonts w:cs="Arial"/>
          <w:color w:val="000000"/>
        </w:rPr>
      </w:pPr>
      <w:r w:rsidRPr="002072A7">
        <w:rPr>
          <w:rFonts w:cs="Arial"/>
          <w:i/>
          <w:iCs/>
          <w:color w:val="000000"/>
        </w:rPr>
        <w:t xml:space="preserve">The </w:t>
      </w:r>
      <w:proofErr w:type="spellStart"/>
      <w:r w:rsidRPr="002072A7">
        <w:rPr>
          <w:rFonts w:cs="Arial"/>
          <w:i/>
          <w:iCs/>
          <w:color w:val="000000"/>
        </w:rPr>
        <w:t>headteacher</w:t>
      </w:r>
      <w:proofErr w:type="spellEnd"/>
      <w:r w:rsidRPr="002072A7">
        <w:rPr>
          <w:rFonts w:cs="Arial"/>
          <w:i/>
          <w:iCs/>
          <w:color w:val="000000"/>
        </w:rPr>
        <w:t xml:space="preserve"> is authorised to commit expenditure without the prior approval of the committee in any emergency where delay would result in further damage or present a risk to the health and safety of pupils or staff. In this event the </w:t>
      </w:r>
      <w:proofErr w:type="spellStart"/>
      <w:r w:rsidRPr="002072A7">
        <w:rPr>
          <w:rFonts w:cs="Arial"/>
          <w:i/>
          <w:iCs/>
          <w:color w:val="000000"/>
        </w:rPr>
        <w:t>headteacher</w:t>
      </w:r>
      <w:proofErr w:type="spellEnd"/>
      <w:r w:rsidRPr="002072A7">
        <w:rPr>
          <w:rFonts w:cs="Arial"/>
          <w:i/>
          <w:iCs/>
          <w:color w:val="000000"/>
        </w:rPr>
        <w:t xml:space="preserve"> would normally be expected to consult the committee chair at the earliest opportunity.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create a project committee where necessary to oversee any major developments.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establish and keep under review an Accessibility Plan and a Building Development Plan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review, adopt and monitor a Health and Safety policy.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ensure that the governing body's responsibilities regarding litter, refuse and dog excrement are discharged according to Section 89 of the Environmental Protection Act 1990, so far as is practicable. </w:t>
      </w:r>
    </w:p>
    <w:p w:rsidR="00136D04" w:rsidRPr="00B37180" w:rsidRDefault="00136D04" w:rsidP="00136D04">
      <w:pPr>
        <w:autoSpaceDE w:val="0"/>
        <w:autoSpaceDN w:val="0"/>
        <w:adjustRightInd w:val="0"/>
        <w:spacing w:after="0" w:line="240" w:lineRule="auto"/>
        <w:rPr>
          <w:rFonts w:cs="Arial"/>
          <w:color w:val="000000"/>
          <w:sz w:val="10"/>
          <w:szCs w:val="10"/>
        </w:rPr>
      </w:pPr>
    </w:p>
    <w:p w:rsidR="00136D04" w:rsidRPr="00146D24" w:rsidRDefault="00136D04" w:rsidP="00136D04">
      <w:pPr>
        <w:shd w:val="clear" w:color="auto" w:fill="5B9BD5"/>
        <w:autoSpaceDE w:val="0"/>
        <w:autoSpaceDN w:val="0"/>
        <w:adjustRightInd w:val="0"/>
        <w:spacing w:after="0" w:line="240" w:lineRule="auto"/>
        <w:rPr>
          <w:rFonts w:cs="Arial"/>
          <w:b/>
          <w:color w:val="FFFFFF" w:themeColor="background1"/>
          <w:sz w:val="28"/>
          <w:szCs w:val="28"/>
        </w:rPr>
      </w:pPr>
      <w:r w:rsidRPr="00146D24">
        <w:rPr>
          <w:rFonts w:cs="Arial"/>
          <w:b/>
          <w:bCs/>
          <w:color w:val="FFFFFF" w:themeColor="background1"/>
          <w:sz w:val="28"/>
          <w:szCs w:val="28"/>
        </w:rPr>
        <w:t xml:space="preserve">Staffing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ensure that the school is staffed sufficiently for the fulfilment of the </w:t>
      </w:r>
      <w:proofErr w:type="gramStart"/>
      <w:r w:rsidRPr="002072A7">
        <w:rPr>
          <w:rFonts w:cs="Arial"/>
          <w:color w:val="000000"/>
        </w:rPr>
        <w:t>school‘</w:t>
      </w:r>
      <w:proofErr w:type="gramEnd"/>
      <w:r w:rsidRPr="002072A7">
        <w:rPr>
          <w:rFonts w:cs="Arial"/>
          <w:color w:val="000000"/>
        </w:rPr>
        <w:t xml:space="preserve">s development plan and the effective operation of the school.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establish and oversee the operation of the school's Appraisal Policy - including the arrangements and operation of the school's appraisal procedures for the </w:t>
      </w:r>
      <w:proofErr w:type="spellStart"/>
      <w:r w:rsidRPr="002072A7">
        <w:rPr>
          <w:rFonts w:cs="Arial"/>
          <w:color w:val="000000"/>
        </w:rPr>
        <w:t>Headteacher</w:t>
      </w:r>
      <w:proofErr w:type="spellEnd"/>
      <w:r w:rsidRPr="002072A7">
        <w:rPr>
          <w:rFonts w:cs="Arial"/>
          <w:color w:val="000000"/>
        </w:rPr>
        <w:t xml:space="preserve">.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establish a Pay Policy for all categories of staff.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be responsible for the administration and review of the Pay Policy.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To ensure that staffing procedures (including recruit</w:t>
      </w:r>
      <w:r>
        <w:rPr>
          <w:rFonts w:cs="Arial"/>
          <w:color w:val="000000"/>
        </w:rPr>
        <w:t xml:space="preserve">ment procedures) follow </w:t>
      </w:r>
      <w:r w:rsidRPr="002072A7">
        <w:rPr>
          <w:rFonts w:cs="Arial"/>
          <w:color w:val="000000"/>
        </w:rPr>
        <w:t xml:space="preserve">equalities legislation.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annually review procedures for dealing with staff discipline and grievances and make recommendations to the governing body for approval.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monitor approved procedures for staff discipline and grievance and ensure that staff are kept informed of these.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To recommend to the governing body staff selection procedures, ensuring that they conform with safer recruitment practice, and to review these procedures as necessary. </w:t>
      </w:r>
    </w:p>
    <w:p w:rsidR="00136D04" w:rsidRPr="002072A7"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t xml:space="preserve">In consultation with staff, to oversee any process leading to staff reductions. </w:t>
      </w:r>
    </w:p>
    <w:p w:rsidR="00136D04" w:rsidRPr="00560259" w:rsidRDefault="00136D04" w:rsidP="00136D04">
      <w:pPr>
        <w:pStyle w:val="ListParagraph"/>
        <w:numPr>
          <w:ilvl w:val="0"/>
          <w:numId w:val="1"/>
        </w:numPr>
        <w:autoSpaceDE w:val="0"/>
        <w:autoSpaceDN w:val="0"/>
        <w:adjustRightInd w:val="0"/>
        <w:spacing w:after="0" w:line="240" w:lineRule="auto"/>
        <w:rPr>
          <w:rFonts w:cs="Arial"/>
          <w:color w:val="000000"/>
        </w:rPr>
      </w:pPr>
      <w:r w:rsidRPr="002072A7">
        <w:rPr>
          <w:rFonts w:cs="Arial"/>
          <w:color w:val="000000"/>
        </w:rPr>
        <w:lastRenderedPageBreak/>
        <w:t xml:space="preserve">To establish the annual and longer-term salary budgets and other costs relating to personnel, e.g. training. </w:t>
      </w:r>
    </w:p>
    <w:p w:rsidR="00FC1B00" w:rsidRDefault="00FC1B00"/>
    <w:sectPr w:rsidR="00FC1B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04" w:rsidRDefault="00136D04" w:rsidP="00136D04">
      <w:pPr>
        <w:spacing w:after="0" w:line="240" w:lineRule="auto"/>
      </w:pPr>
      <w:r>
        <w:separator/>
      </w:r>
    </w:p>
  </w:endnote>
  <w:endnote w:type="continuationSeparator" w:id="0">
    <w:p w:rsidR="00136D04" w:rsidRDefault="00136D04" w:rsidP="0013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04" w:rsidRDefault="00136D04" w:rsidP="00136D04">
      <w:pPr>
        <w:spacing w:after="0" w:line="240" w:lineRule="auto"/>
      </w:pPr>
      <w:r>
        <w:separator/>
      </w:r>
    </w:p>
  </w:footnote>
  <w:footnote w:type="continuationSeparator" w:id="0">
    <w:p w:rsidR="00136D04" w:rsidRDefault="00136D04" w:rsidP="0013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04" w:rsidRDefault="00136D04">
    <w:pPr>
      <w:pStyle w:val="Header"/>
    </w:pPr>
    <w:r>
      <w:rPr>
        <w:noProof/>
        <w:lang w:eastAsia="en-GB"/>
      </w:rPr>
      <w:drawing>
        <wp:inline distT="0" distB="0" distL="0" distR="0" wp14:anchorId="05631B74" wp14:editId="4620F3AD">
          <wp:extent cx="676656" cy="49682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alCremer Logo CMYK 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 cy="496824"/>
                  </a:xfrm>
                  <a:prstGeom prst="rect">
                    <a:avLst/>
                  </a:prstGeom>
                </pic:spPr>
              </pic:pic>
            </a:graphicData>
          </a:graphic>
        </wp:inline>
      </w:drawing>
    </w:r>
  </w:p>
  <w:p w:rsidR="00136D04" w:rsidRDefault="00136D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C29"/>
    <w:multiLevelType w:val="hybridMultilevel"/>
    <w:tmpl w:val="98405CD0"/>
    <w:lvl w:ilvl="0" w:tplc="2D00BECA">
      <w:start w:val="1"/>
      <w:numFmt w:val="bullet"/>
      <w:lvlText w:val=""/>
      <w:lvlJc w:val="center"/>
      <w:pPr>
        <w:ind w:left="720" w:hanging="360"/>
      </w:pPr>
      <w:rPr>
        <w:rFonts w:ascii="Wingdings" w:hAnsi="Wingdings" w:hint="default"/>
      </w:rPr>
    </w:lvl>
    <w:lvl w:ilvl="1" w:tplc="83DAD8A8">
      <w:numFmt w:val="bullet"/>
      <w:lvlText w:val="-"/>
      <w:lvlJc w:val="left"/>
      <w:pPr>
        <w:ind w:left="1440" w:hanging="360"/>
      </w:pPr>
      <w:rPr>
        <w:rFonts w:ascii="Calibri Light" w:eastAsiaTheme="minorHAnsi" w:hAnsi="Calibri Ligh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04"/>
    <w:rsid w:val="00136D04"/>
    <w:rsid w:val="00F10ECB"/>
    <w:rsid w:val="00FC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092A"/>
  <w15:chartTrackingRefBased/>
  <w15:docId w15:val="{3B4FA3C5-4E46-4B3A-8BD8-322DB5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04"/>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04"/>
  </w:style>
  <w:style w:type="paragraph" w:styleId="Footer">
    <w:name w:val="footer"/>
    <w:basedOn w:val="Normal"/>
    <w:link w:val="FooterChar"/>
    <w:uiPriority w:val="99"/>
    <w:unhideWhenUsed/>
    <w:rsid w:val="00136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04"/>
  </w:style>
  <w:style w:type="paragraph" w:styleId="ListParagraph">
    <w:name w:val="List Paragraph"/>
    <w:basedOn w:val="Normal"/>
    <w:uiPriority w:val="34"/>
    <w:qFormat/>
    <w:rsid w:val="00136D0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dc:description/>
  <cp:lastModifiedBy>Joanne Riley</cp:lastModifiedBy>
  <cp:revision>1</cp:revision>
  <dcterms:created xsi:type="dcterms:W3CDTF">2020-10-07T05:54:00Z</dcterms:created>
  <dcterms:modified xsi:type="dcterms:W3CDTF">2020-10-07T06:46:00Z</dcterms:modified>
</cp:coreProperties>
</file>